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10" w:rsidRDefault="00577210" w:rsidP="00577210">
      <w:pPr>
        <w:pStyle w:val="20"/>
        <w:shd w:val="clear" w:color="auto" w:fill="auto"/>
        <w:spacing w:after="120"/>
        <w:jc w:val="center"/>
      </w:pPr>
      <w:r>
        <w:t>Муниципальное бюджетное дошкольное образовательное учреждение</w:t>
      </w:r>
    </w:p>
    <w:p w:rsidR="00577210" w:rsidRDefault="00577210" w:rsidP="00577210">
      <w:pPr>
        <w:pStyle w:val="20"/>
        <w:shd w:val="clear" w:color="auto" w:fill="auto"/>
        <w:spacing w:after="120"/>
        <w:jc w:val="center"/>
      </w:pPr>
      <w:r>
        <w:t>«Тальжинский детский сад» комбинированного вида</w:t>
      </w:r>
    </w:p>
    <w:p w:rsidR="00577210" w:rsidRPr="00577210" w:rsidRDefault="00577210" w:rsidP="00577210"/>
    <w:p w:rsidR="00577210" w:rsidRDefault="00577210" w:rsidP="00577210"/>
    <w:p w:rsidR="00577210" w:rsidRDefault="00577210" w:rsidP="00577210">
      <w:pPr>
        <w:pStyle w:val="a4"/>
        <w:shd w:val="clear" w:color="auto" w:fill="auto"/>
      </w:pPr>
      <w:r>
        <w:t>ГОДОВАЯ ЦИКЛОГРАММА</w:t>
      </w:r>
    </w:p>
    <w:p w:rsidR="00577210" w:rsidRDefault="00577210" w:rsidP="00577210">
      <w:pPr>
        <w:pStyle w:val="a4"/>
        <w:shd w:val="clear" w:color="auto" w:fill="auto"/>
      </w:pPr>
      <w:r>
        <w:t>внутренней системы оценки качества образования (ВСОКО) на 2021-2022</w:t>
      </w:r>
      <w:bookmarkStart w:id="0" w:name="_GoBack"/>
      <w:bookmarkEnd w:id="0"/>
      <w:r>
        <w:t xml:space="preserve"> учебный год</w:t>
      </w:r>
    </w:p>
    <w:tbl>
      <w:tblPr>
        <w:tblStyle w:val="a5"/>
        <w:tblW w:w="15541" w:type="dxa"/>
        <w:tblLayout w:type="fixed"/>
        <w:tblLook w:val="0000"/>
      </w:tblPr>
      <w:tblGrid>
        <w:gridCol w:w="2560"/>
        <w:gridCol w:w="2383"/>
        <w:gridCol w:w="127"/>
        <w:gridCol w:w="1514"/>
        <w:gridCol w:w="187"/>
        <w:gridCol w:w="1903"/>
        <w:gridCol w:w="2383"/>
        <w:gridCol w:w="2388"/>
        <w:gridCol w:w="2096"/>
      </w:tblGrid>
      <w:tr w:rsidR="00577210" w:rsidRPr="00577210" w:rsidTr="00F85BA2">
        <w:trPr>
          <w:trHeight w:hRule="exact" w:val="1607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Объект ВСОКО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 xml:space="preserve">Методы и средства сбора </w:t>
            </w:r>
            <w:proofErr w:type="gramStart"/>
            <w:r w:rsidRPr="00577210">
              <w:rPr>
                <w:rStyle w:val="21"/>
                <w:sz w:val="24"/>
                <w:szCs w:val="24"/>
              </w:rPr>
              <w:t>первичных</w:t>
            </w:r>
            <w:proofErr w:type="gramEnd"/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данных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Представление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данных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77210">
              <w:rPr>
                <w:rStyle w:val="21"/>
                <w:sz w:val="24"/>
                <w:szCs w:val="24"/>
              </w:rPr>
              <w:t>(периодичность,</w:t>
            </w:r>
            <w:proofErr w:type="gramEnd"/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сроки)</w:t>
            </w:r>
          </w:p>
        </w:tc>
        <w:tc>
          <w:tcPr>
            <w:tcW w:w="2388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Лица,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осуществляющие оценку качества образования</w:t>
            </w: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Ответственные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должностные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лица</w:t>
            </w:r>
          </w:p>
        </w:tc>
      </w:tr>
      <w:tr w:rsidR="00577210" w:rsidRPr="00577210" w:rsidTr="00F85BA2">
        <w:trPr>
          <w:trHeight w:hRule="exact" w:val="591"/>
        </w:trPr>
        <w:tc>
          <w:tcPr>
            <w:tcW w:w="15541" w:type="dxa"/>
            <w:gridSpan w:val="9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1. Качество содержания и организации образовательной деятельности</w:t>
            </w:r>
          </w:p>
        </w:tc>
      </w:tr>
      <w:tr w:rsidR="00577210" w:rsidRPr="00577210" w:rsidTr="00F85BA2">
        <w:trPr>
          <w:trHeight w:hRule="exact" w:val="1341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Основная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образовательная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программа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дошкольного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образования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 xml:space="preserve">Соответствие требованиям федерального законодательства, ФГОС </w:t>
            </w:r>
            <w:proofErr w:type="gramStart"/>
            <w:r w:rsidRPr="00577210">
              <w:rPr>
                <w:rStyle w:val="2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программы,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экспертная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оценка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 раз в год, август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 в год, август</w:t>
            </w:r>
          </w:p>
        </w:tc>
        <w:tc>
          <w:tcPr>
            <w:tcW w:w="2388" w:type="dxa"/>
          </w:tcPr>
          <w:p w:rsidR="00577210" w:rsidRPr="00577210" w:rsidRDefault="00537FFA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</w:t>
            </w:r>
            <w:r w:rsidR="00577210">
              <w:rPr>
                <w:rStyle w:val="21"/>
                <w:sz w:val="24"/>
                <w:szCs w:val="24"/>
              </w:rPr>
              <w:t xml:space="preserve">т. </w:t>
            </w:r>
            <w:r w:rsidR="00577210"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77210" w:rsidRPr="00577210" w:rsidTr="00F85BA2">
        <w:trPr>
          <w:trHeight w:val="3070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Дополнительные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577210">
              <w:rPr>
                <w:rStyle w:val="21"/>
                <w:sz w:val="24"/>
                <w:szCs w:val="24"/>
              </w:rPr>
              <w:t>общеразвивающие</w:t>
            </w:r>
            <w:proofErr w:type="spellEnd"/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программы</w:t>
            </w: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Соответствие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требованиям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федерального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законодательства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 части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дополнительного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образования,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запросам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родителей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577210">
              <w:rPr>
                <w:rStyle w:val="21"/>
                <w:sz w:val="24"/>
                <w:szCs w:val="24"/>
              </w:rPr>
              <w:t>(законных</w:t>
            </w:r>
            <w:proofErr w:type="gramEnd"/>
          </w:p>
          <w:p w:rsidR="00577210" w:rsidRPr="00577210" w:rsidRDefault="00577210" w:rsidP="00577210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представителей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экспертная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оценка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 раз в год, август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 в год, август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577210" w:rsidRPr="00577210" w:rsidRDefault="00577210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77210" w:rsidRPr="00577210" w:rsidTr="00F85BA2">
        <w:trPr>
          <w:trHeight w:val="1977"/>
        </w:trPr>
        <w:tc>
          <w:tcPr>
            <w:tcW w:w="2560" w:type="dxa"/>
            <w:vMerge w:val="restart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lastRenderedPageBreak/>
              <w:t>Образовательный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процесс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Образовательный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процесс,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организованный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взрослым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Контроль,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посещение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занятий 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открытых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-57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мероприяти</w:t>
            </w:r>
            <w:r>
              <w:rPr>
                <w:rStyle w:val="21"/>
                <w:sz w:val="24"/>
                <w:szCs w:val="24"/>
              </w:rPr>
              <w:t>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наблюдение,</w:t>
            </w:r>
          </w:p>
          <w:p w:rsidR="00577210" w:rsidRPr="00577210" w:rsidRDefault="00577210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577210" w:rsidRPr="00577210" w:rsidRDefault="00577210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</w:tc>
      </w:tr>
      <w:tr w:rsidR="00577210" w:rsidRPr="00577210" w:rsidTr="00F85BA2">
        <w:trPr>
          <w:trHeight w:val="1185"/>
        </w:trPr>
        <w:tc>
          <w:tcPr>
            <w:tcW w:w="2560" w:type="dxa"/>
            <w:vMerge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Самостоятельная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детская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деятельность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Наблюдение,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детской</w:t>
            </w:r>
          </w:p>
          <w:p w:rsidR="001C3B11" w:rsidRPr="00577210" w:rsidRDefault="00577210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деятельности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  <w:r w:rsidRPr="00577210">
              <w:rPr>
                <w:rStyle w:val="21"/>
                <w:sz w:val="24"/>
                <w:szCs w:val="24"/>
              </w:rPr>
              <w:t xml:space="preserve"> раза в год сентябрь, январь, май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раза в май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577210" w:rsidRPr="00577210" w:rsidRDefault="00537FFA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096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577210" w:rsidRPr="00577210" w:rsidRDefault="00537FFA" w:rsidP="00537FFA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</w:tc>
      </w:tr>
      <w:tr w:rsidR="001C3B11" w:rsidRPr="00577210" w:rsidTr="00F85BA2">
        <w:trPr>
          <w:trHeight w:val="1965"/>
        </w:trPr>
        <w:tc>
          <w:tcPr>
            <w:tcW w:w="2560" w:type="dxa"/>
            <w:vMerge w:val="restart"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Взаимодействие всех участников образовательных отношений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Взаимодействие сотрудников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детьми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Контроль,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посещение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занятий и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открытых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наблюдение,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1C3B11" w:rsidRPr="001C3B11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</w:tc>
      </w:tr>
      <w:tr w:rsidR="001C3B11" w:rsidRPr="00577210" w:rsidTr="00F85BA2">
        <w:trPr>
          <w:trHeight w:val="1725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Взаимодействие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родителями</w:t>
            </w:r>
            <w:r>
              <w:rPr>
                <w:rStyle w:val="21"/>
                <w:sz w:val="24"/>
                <w:szCs w:val="24"/>
              </w:rPr>
              <w:t xml:space="preserve"> (законными представителями) 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b w:val="0"/>
                <w:sz w:val="24"/>
                <w:szCs w:val="24"/>
              </w:rPr>
              <w:t>воспитанников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Посещение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родительских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собраний,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совместных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мероприятий,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1C3B11" w:rsidRPr="001C3B11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</w:tc>
      </w:tr>
      <w:tr w:rsidR="001C3B11" w:rsidRPr="00577210" w:rsidTr="00F85BA2">
        <w:trPr>
          <w:trHeight w:val="1149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 мере проведения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совместных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1 раз в год</w:t>
            </w:r>
          </w:p>
        </w:tc>
        <w:tc>
          <w:tcPr>
            <w:tcW w:w="2388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37FFA" w:rsidRPr="00577210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1C3B11" w:rsidRPr="001C3B11" w:rsidRDefault="00537FFA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</w:tc>
      </w:tr>
      <w:tr w:rsidR="001C3B11" w:rsidRPr="00577210" w:rsidTr="00F85BA2">
        <w:trPr>
          <w:trHeight w:val="435"/>
        </w:trPr>
        <w:tc>
          <w:tcPr>
            <w:tcW w:w="15541" w:type="dxa"/>
            <w:gridSpan w:val="9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2. Качество условий, обеспечивающих образовательную деятельность</w:t>
            </w:r>
          </w:p>
        </w:tc>
      </w:tr>
      <w:tr w:rsidR="001C3B11" w:rsidRPr="00577210" w:rsidTr="00F85BA2">
        <w:trPr>
          <w:trHeight w:val="1155"/>
        </w:trPr>
        <w:tc>
          <w:tcPr>
            <w:tcW w:w="2560" w:type="dxa"/>
            <w:vMerge w:val="restart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Финансовые</w:t>
            </w: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условия</w:t>
            </w: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lastRenderedPageBreak/>
              <w:t>Расходы на оплату труда работников,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реализующих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программу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1410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Расходы на средства обучения и воспитания,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соответствующие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материалы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825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Расходы,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связанные с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дополнительным профессиональны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м</w:t>
            </w:r>
            <w:proofErr w:type="gramEnd"/>
            <w:r w:rsidRPr="001C3B11">
              <w:rPr>
                <w:rStyle w:val="21"/>
                <w:sz w:val="24"/>
                <w:szCs w:val="24"/>
              </w:rPr>
              <w:t xml:space="preserve"> образованием руководящих и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педагогических работников по профилю их деятельности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1410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Иные расходы, связанные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обеспечением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реализации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программы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DD23C6" w:rsidRPr="00577210" w:rsidTr="00F85BA2">
        <w:trPr>
          <w:trHeight w:val="1164"/>
        </w:trPr>
        <w:tc>
          <w:tcPr>
            <w:tcW w:w="2560" w:type="dxa"/>
            <w:vMerge w:val="restart"/>
          </w:tcPr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Материально-технические условия</w:t>
            </w: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Pr="001C3B11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Соответствие санитарно-эпидемиологическим нормативам</w:t>
            </w:r>
          </w:p>
        </w:tc>
        <w:tc>
          <w:tcPr>
            <w:tcW w:w="1514" w:type="dxa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Раз в год, либо при выявлении нарушений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</w:tr>
      <w:tr w:rsidR="007C2632" w:rsidRPr="00577210" w:rsidTr="00F85BA2">
        <w:trPr>
          <w:trHeight w:val="1149"/>
        </w:trPr>
        <w:tc>
          <w:tcPr>
            <w:tcW w:w="2560" w:type="dxa"/>
            <w:vMerge/>
          </w:tcPr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Соответствие</w:t>
            </w:r>
          </w:p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правилам</w:t>
            </w:r>
          </w:p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пожарной</w:t>
            </w:r>
          </w:p>
          <w:p w:rsidR="007C2632" w:rsidRPr="001C3B11" w:rsidRDefault="007C2632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безопасности</w:t>
            </w:r>
          </w:p>
        </w:tc>
        <w:tc>
          <w:tcPr>
            <w:tcW w:w="1514" w:type="dxa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год, либо при выявлении нарушений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</w:tr>
      <w:tr w:rsidR="007C2632" w:rsidRPr="00577210" w:rsidTr="00F85BA2">
        <w:trPr>
          <w:trHeight w:val="225"/>
        </w:trPr>
        <w:tc>
          <w:tcPr>
            <w:tcW w:w="2560" w:type="dxa"/>
            <w:vMerge/>
          </w:tcPr>
          <w:p w:rsidR="007C2632" w:rsidRDefault="007C2632" w:rsidP="00DD23C6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 xml:space="preserve">Соответствие требованиям к средствам обучения и воспитания </w:t>
            </w:r>
            <w:proofErr w:type="gramStart"/>
            <w:r w:rsidRPr="00DD23C6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 xml:space="preserve">зависимости </w:t>
            </w:r>
            <w:proofErr w:type="gramStart"/>
            <w:r w:rsidRPr="00DD23C6">
              <w:rPr>
                <w:rStyle w:val="21"/>
                <w:sz w:val="24"/>
                <w:szCs w:val="24"/>
              </w:rPr>
              <w:t>от</w:t>
            </w:r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возраста и индивидуальных особенностей развития детей</w:t>
            </w:r>
          </w:p>
        </w:tc>
        <w:tc>
          <w:tcPr>
            <w:tcW w:w="1514" w:type="dxa"/>
          </w:tcPr>
          <w:p w:rsidR="007C2632" w:rsidRPr="00DD23C6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Контроль,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  <w:tr w:rsidR="007C2632" w:rsidRPr="00577210" w:rsidTr="00F85BA2">
        <w:trPr>
          <w:trHeight w:val="3195"/>
        </w:trPr>
        <w:tc>
          <w:tcPr>
            <w:tcW w:w="2560" w:type="dxa"/>
            <w:vMerge/>
          </w:tcPr>
          <w:p w:rsidR="007C2632" w:rsidRDefault="007C2632" w:rsidP="00DD23C6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D23C6">
              <w:rPr>
                <w:rStyle w:val="21"/>
                <w:sz w:val="24"/>
                <w:szCs w:val="24"/>
              </w:rPr>
              <w:t xml:space="preserve">Соответствие требованиям к </w:t>
            </w:r>
            <w:proofErr w:type="spellStart"/>
            <w:r w:rsidRPr="00DD23C6">
              <w:rPr>
                <w:rStyle w:val="21"/>
                <w:sz w:val="24"/>
                <w:szCs w:val="24"/>
              </w:rPr>
              <w:t>материально</w:t>
            </w:r>
            <w:r w:rsidRPr="00DD23C6">
              <w:rPr>
                <w:rStyle w:val="21"/>
                <w:sz w:val="24"/>
                <w:szCs w:val="24"/>
              </w:rPr>
              <w:softHyphen/>
              <w:t>техническому</w:t>
            </w:r>
            <w:proofErr w:type="spellEnd"/>
            <w:r w:rsidRPr="00DD23C6">
              <w:rPr>
                <w:rStyle w:val="21"/>
                <w:sz w:val="24"/>
                <w:szCs w:val="24"/>
              </w:rPr>
              <w:t xml:space="preserve"> обеспечению программы (</w:t>
            </w:r>
            <w:proofErr w:type="spellStart"/>
            <w:r w:rsidRPr="00DD23C6">
              <w:rPr>
                <w:rStyle w:val="21"/>
                <w:sz w:val="24"/>
                <w:szCs w:val="24"/>
              </w:rPr>
              <w:t>учебно</w:t>
            </w:r>
            <w:r w:rsidRPr="00DD23C6">
              <w:rPr>
                <w:rStyle w:val="21"/>
                <w:sz w:val="24"/>
                <w:szCs w:val="24"/>
              </w:rPr>
              <w:softHyphen/>
              <w:t>методические</w:t>
            </w:r>
            <w:proofErr w:type="spellEnd"/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комплекты,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оборудование,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предметное</w:t>
            </w:r>
          </w:p>
          <w:p w:rsidR="007C2632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оснащение)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Контроль,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627"/>
        </w:trPr>
        <w:tc>
          <w:tcPr>
            <w:tcW w:w="2560" w:type="dxa"/>
            <w:vMerge w:val="restart"/>
          </w:tcPr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Психолого-педагогические условия</w:t>
            </w: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Основные психолого-педагогические условия</w:t>
            </w:r>
          </w:p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DD23C6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Раз в год – май, по окончании контроля; при необходимости  повторного контроля – после его окончания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875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Дополнительные </w:t>
            </w:r>
            <w:proofErr w:type="spellStart"/>
            <w:r w:rsidRPr="00051613">
              <w:rPr>
                <w:rStyle w:val="21"/>
                <w:sz w:val="24"/>
                <w:szCs w:val="24"/>
              </w:rPr>
              <w:t>психолого</w:t>
            </w:r>
            <w:r w:rsidRPr="00051613">
              <w:rPr>
                <w:rStyle w:val="21"/>
                <w:sz w:val="24"/>
                <w:szCs w:val="24"/>
              </w:rPr>
              <w:softHyphen/>
              <w:t>педагогические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 xml:space="preserve"> условия для детей с ОВЗ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По окончании контроля; при необходимости повторного контроля </w:t>
            </w:r>
            <w:r>
              <w:rPr>
                <w:rStyle w:val="21"/>
                <w:sz w:val="24"/>
                <w:szCs w:val="24"/>
              </w:rPr>
              <w:t xml:space="preserve">- </w:t>
            </w:r>
            <w:r w:rsidRPr="00051613">
              <w:rPr>
                <w:rStyle w:val="21"/>
                <w:sz w:val="24"/>
                <w:szCs w:val="24"/>
              </w:rPr>
              <w:t>после его</w:t>
            </w:r>
          </w:p>
          <w:p w:rsidR="007C2632" w:rsidRPr="00051613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окончания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410"/>
        </w:trPr>
        <w:tc>
          <w:tcPr>
            <w:tcW w:w="2560" w:type="dxa"/>
            <w:vMerge w:val="restart"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Кадровые условия</w:t>
            </w: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lastRenderedPageBreak/>
              <w:t>Укомплектованность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педагогическими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кадрами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 в год, май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930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  <w:proofErr w:type="gramEnd"/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200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Уровень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квалификации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341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Дополнительное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профессиональное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образование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работников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794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Компетентность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Самоанализ,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7C2632">
        <w:trPr>
          <w:trHeight w:val="1089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Профессиональные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достижения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 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Сбор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информации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7C2632">
        <w:trPr>
          <w:trHeight w:val="70"/>
        </w:trPr>
        <w:tc>
          <w:tcPr>
            <w:tcW w:w="2560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Развивающая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предметно</w:t>
            </w:r>
            <w:r w:rsidRPr="00051613">
              <w:rPr>
                <w:rStyle w:val="21"/>
                <w:sz w:val="24"/>
                <w:szCs w:val="24"/>
              </w:rPr>
              <w:softHyphen/>
            </w:r>
            <w:r>
              <w:rPr>
                <w:rStyle w:val="21"/>
                <w:sz w:val="24"/>
                <w:szCs w:val="24"/>
              </w:rPr>
              <w:t>-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пространственная</w:t>
            </w: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среда</w:t>
            </w: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Соответствие ООП ДО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051613">
              <w:rPr>
                <w:rStyle w:val="21"/>
                <w:sz w:val="24"/>
                <w:szCs w:val="24"/>
              </w:rPr>
              <w:t>дошкольного</w:t>
            </w:r>
            <w:proofErr w:type="gramEnd"/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образовательного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учреждения;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Соответствие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материально-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</w:t>
            </w:r>
            <w:r w:rsidRPr="00051613">
              <w:rPr>
                <w:rStyle w:val="21"/>
                <w:sz w:val="24"/>
                <w:szCs w:val="24"/>
              </w:rPr>
              <w:t>ехническим и медико</w:t>
            </w:r>
            <w:r w:rsidRPr="00051613">
              <w:rPr>
                <w:rStyle w:val="21"/>
                <w:sz w:val="24"/>
                <w:szCs w:val="24"/>
              </w:rPr>
              <w:softHyphen/>
            </w:r>
            <w:r>
              <w:rPr>
                <w:rStyle w:val="21"/>
                <w:sz w:val="24"/>
                <w:szCs w:val="24"/>
              </w:rPr>
              <w:t>-</w:t>
            </w:r>
            <w:r w:rsidRPr="00051613">
              <w:rPr>
                <w:rStyle w:val="21"/>
                <w:sz w:val="24"/>
                <w:szCs w:val="24"/>
              </w:rPr>
              <w:t>социальным условиям пребывания детей в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051613">
              <w:rPr>
                <w:rStyle w:val="21"/>
                <w:sz w:val="24"/>
                <w:szCs w:val="24"/>
              </w:rPr>
              <w:t>ДОУ согласно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051613">
              <w:rPr>
                <w:rStyle w:val="21"/>
                <w:sz w:val="24"/>
                <w:szCs w:val="24"/>
              </w:rPr>
              <w:t>действующим</w:t>
            </w:r>
            <w:proofErr w:type="gramEnd"/>
            <w:r w:rsidRPr="00051613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051613">
              <w:rPr>
                <w:rStyle w:val="21"/>
                <w:sz w:val="24"/>
                <w:szCs w:val="24"/>
              </w:rPr>
              <w:t>СанПиН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;</w:t>
            </w:r>
            <w:r>
              <w:rPr>
                <w:rStyle w:val="21"/>
                <w:sz w:val="24"/>
                <w:szCs w:val="24"/>
              </w:rPr>
              <w:t xml:space="preserve"> С</w:t>
            </w:r>
            <w:r w:rsidRPr="00051613">
              <w:rPr>
                <w:rStyle w:val="21"/>
                <w:sz w:val="24"/>
                <w:szCs w:val="24"/>
              </w:rPr>
              <w:t>оответствие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возрастным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возможностям детей: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насыщенность;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51613">
              <w:rPr>
                <w:rStyle w:val="21"/>
                <w:sz w:val="24"/>
                <w:szCs w:val="24"/>
              </w:rPr>
              <w:t>трансформируемость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51613">
              <w:rPr>
                <w:rStyle w:val="21"/>
                <w:sz w:val="24"/>
                <w:szCs w:val="24"/>
              </w:rPr>
              <w:t>полифункциональность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051613">
              <w:rPr>
                <w:rStyle w:val="21"/>
                <w:sz w:val="24"/>
                <w:szCs w:val="24"/>
              </w:rPr>
              <w:t>вариативность,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доступность,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безопасность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416"/>
        </w:trPr>
        <w:tc>
          <w:tcPr>
            <w:tcW w:w="15541" w:type="dxa"/>
            <w:gridSpan w:val="9"/>
          </w:tcPr>
          <w:p w:rsidR="007C2632" w:rsidRPr="00051613" w:rsidRDefault="007C2632" w:rsidP="0094253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lastRenderedPageBreak/>
              <w:t>3 Качество результатов образовательной деятельности</w:t>
            </w:r>
          </w:p>
        </w:tc>
      </w:tr>
      <w:tr w:rsidR="007C2632" w:rsidRPr="00577210" w:rsidTr="00F85BA2">
        <w:trPr>
          <w:trHeight w:val="2910"/>
        </w:trPr>
        <w:tc>
          <w:tcPr>
            <w:tcW w:w="2560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 xml:space="preserve">Освоения детьми содержания ООП </w:t>
            </w:r>
            <w:proofErr w:type="gramStart"/>
            <w:r w:rsidRPr="00942538">
              <w:rPr>
                <w:rStyle w:val="21"/>
                <w:sz w:val="24"/>
                <w:szCs w:val="24"/>
              </w:rPr>
              <w:t>ДО</w:t>
            </w:r>
            <w:proofErr w:type="gramEnd"/>
            <w:r w:rsidRPr="00942538">
              <w:rPr>
                <w:rStyle w:val="21"/>
                <w:sz w:val="24"/>
                <w:szCs w:val="24"/>
              </w:rPr>
              <w:t>,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дополнительных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942538">
              <w:rPr>
                <w:rStyle w:val="21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программ</w:t>
            </w:r>
          </w:p>
        </w:tc>
        <w:tc>
          <w:tcPr>
            <w:tcW w:w="2510" w:type="dxa"/>
            <w:gridSpan w:val="2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Качество (динамика) освоения детьми содержания ОО</w:t>
            </w:r>
            <w:r>
              <w:rPr>
                <w:rStyle w:val="21"/>
                <w:sz w:val="24"/>
                <w:szCs w:val="24"/>
              </w:rPr>
              <w:t>П</w:t>
            </w:r>
            <w:r w:rsidRPr="00942538">
              <w:rPr>
                <w:rStyle w:val="21"/>
                <w:sz w:val="24"/>
                <w:szCs w:val="24"/>
              </w:rPr>
              <w:t xml:space="preserve"> ДО, дополнительных </w:t>
            </w:r>
            <w:proofErr w:type="spellStart"/>
            <w:r w:rsidRPr="00942538">
              <w:rPr>
                <w:rStyle w:val="21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  <w:gridSpan w:val="2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Наблюдение,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педагогический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 w:rsidRPr="00942538">
              <w:rPr>
                <w:rStyle w:val="21"/>
                <w:sz w:val="24"/>
                <w:szCs w:val="24"/>
              </w:rPr>
              <w:t>индивидуаль</w:t>
            </w:r>
            <w:proofErr w:type="spellEnd"/>
            <w:r w:rsidRPr="00942538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942538">
              <w:rPr>
                <w:rStyle w:val="21"/>
                <w:sz w:val="24"/>
                <w:szCs w:val="24"/>
              </w:rPr>
              <w:t>ного</w:t>
            </w:r>
            <w:proofErr w:type="spellEnd"/>
            <w:proofErr w:type="gramEnd"/>
            <w:r w:rsidRPr="00942538">
              <w:rPr>
                <w:rStyle w:val="21"/>
                <w:sz w:val="24"/>
                <w:szCs w:val="24"/>
              </w:rPr>
              <w:t xml:space="preserve"> развития детей</w:t>
            </w:r>
            <w:r>
              <w:rPr>
                <w:rStyle w:val="21"/>
                <w:sz w:val="24"/>
                <w:szCs w:val="24"/>
              </w:rPr>
              <w:t xml:space="preserve"> 2 – 8 лет, сравнительный анализ</w:t>
            </w:r>
          </w:p>
        </w:tc>
        <w:tc>
          <w:tcPr>
            <w:tcW w:w="1903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2 раза в год, сентябрь - май</w:t>
            </w:r>
          </w:p>
        </w:tc>
        <w:tc>
          <w:tcPr>
            <w:tcW w:w="2383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По окончании мониторинга Сравнительный анализ 1 раз в</w:t>
            </w:r>
            <w:r>
              <w:rPr>
                <w:rStyle w:val="21"/>
                <w:sz w:val="24"/>
                <w:szCs w:val="24"/>
              </w:rPr>
              <w:t xml:space="preserve"> год - май</w:t>
            </w:r>
          </w:p>
        </w:tc>
        <w:tc>
          <w:tcPr>
            <w:tcW w:w="2388" w:type="dxa"/>
          </w:tcPr>
          <w:p w:rsidR="007C2632" w:rsidRPr="00051613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Pr="00051613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2505"/>
        </w:trPr>
        <w:tc>
          <w:tcPr>
            <w:tcW w:w="2560" w:type="dxa"/>
            <w:vMerge w:val="restart"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Достижения воспитанников</w:t>
            </w: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Pr="00942538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Массовость участия в олимпиадах,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интеллектуальных конкурсах Результативность участия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олимпиадах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интеллектуальных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достижений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270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Массовость участия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конкурсах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 смотрах,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фестивалях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соревнованиях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творческой 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спортивной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направленности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Результативность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участия в конкурсах,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смотрах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 фестивалях,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соревнованиях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творческой 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спортивной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достижений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ст. </w:t>
            </w:r>
            <w:r w:rsidRPr="00577210">
              <w:rPr>
                <w:rStyle w:val="21"/>
                <w:sz w:val="24"/>
                <w:szCs w:val="24"/>
              </w:rPr>
              <w:t>воспитатель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957"/>
        </w:trPr>
        <w:tc>
          <w:tcPr>
            <w:tcW w:w="2560" w:type="dxa"/>
            <w:vMerge w:val="restart"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Здоровье воспитанников (динамика)</w:t>
            </w: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Доля посещаемости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обучающимися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 xml:space="preserve"> ДОУ </w:t>
            </w:r>
            <w:r>
              <w:rPr>
                <w:rStyle w:val="21"/>
                <w:sz w:val="24"/>
                <w:szCs w:val="24"/>
              </w:rPr>
              <w:t>– в среднем за год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посещаемости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  <w:tr w:rsidR="007C2632" w:rsidRPr="00577210" w:rsidTr="00F85BA2">
        <w:trPr>
          <w:trHeight w:val="945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Средний показатель про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пущенных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 xml:space="preserve"> по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болезни дней при посещении ДОУ на одного обучающегося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заболеваемости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  <w:tr w:rsidR="007C2632" w:rsidRPr="00577210" w:rsidTr="00F85BA2">
        <w:trPr>
          <w:trHeight w:val="2024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Контроль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Ежедневно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  <w:tr w:rsidR="007C2632" w:rsidRPr="00577210" w:rsidTr="00F85BA2">
        <w:trPr>
          <w:trHeight w:val="2235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Тенденция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повышения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количества обучающихся 1, 2 групп здоровья по сравнению с предыдущим периодом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Сбор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информации,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2 раза в год, август, май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  <w:tr w:rsidR="007C2632" w:rsidRPr="00577210" w:rsidTr="00F85BA2">
        <w:trPr>
          <w:trHeight w:val="1614"/>
        </w:trPr>
        <w:tc>
          <w:tcPr>
            <w:tcW w:w="2560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Удовлетворенность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родителей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(законных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представителей)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обучающихся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качеством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образовательных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результатов</w:t>
            </w: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Уровень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удовлетворенности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родителей (законных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представителей)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обучающихся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качеством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образовательных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Анкетирование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 май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096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ст. воспитатель</w:t>
            </w:r>
          </w:p>
        </w:tc>
      </w:tr>
    </w:tbl>
    <w:p w:rsidR="007C2632" w:rsidRPr="00577210" w:rsidRDefault="007C2632" w:rsidP="00577210"/>
    <w:sectPr w:rsidR="007C2632" w:rsidRPr="00577210" w:rsidSect="0057721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10"/>
    <w:rsid w:val="00051613"/>
    <w:rsid w:val="001C3B11"/>
    <w:rsid w:val="0025791B"/>
    <w:rsid w:val="00537FFA"/>
    <w:rsid w:val="00577210"/>
    <w:rsid w:val="006B039E"/>
    <w:rsid w:val="007C2632"/>
    <w:rsid w:val="0080392A"/>
    <w:rsid w:val="00942538"/>
    <w:rsid w:val="009C7EB1"/>
    <w:rsid w:val="00AB2396"/>
    <w:rsid w:val="00B012AD"/>
    <w:rsid w:val="00C8238B"/>
    <w:rsid w:val="00DD23C6"/>
    <w:rsid w:val="00F8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2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72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772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7721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7210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577210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57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2021-11-30T04:36:00Z</cp:lastPrinted>
  <dcterms:created xsi:type="dcterms:W3CDTF">2021-11-29T05:17:00Z</dcterms:created>
  <dcterms:modified xsi:type="dcterms:W3CDTF">2021-11-30T04:38:00Z</dcterms:modified>
</cp:coreProperties>
</file>